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BF" w:rsidRPr="00F34EBF" w:rsidRDefault="00F34EBF" w:rsidP="00F34EBF">
      <w:pPr>
        <w:spacing w:after="0" w:line="27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        </w:t>
      </w:r>
    </w:p>
    <w:p w:rsidR="00F34EBF" w:rsidRPr="00F34EBF" w:rsidRDefault="00F34EBF" w:rsidP="00F34EB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34EBF">
        <w:rPr>
          <w:rFonts w:ascii="Times New Roman" w:hAnsi="Times New Roman" w:cs="Times New Roman"/>
          <w:sz w:val="24"/>
          <w:szCs w:val="24"/>
        </w:rPr>
        <w:t>Информация</w:t>
      </w:r>
    </w:p>
    <w:p w:rsidR="00F34EBF" w:rsidRPr="00F34EBF" w:rsidRDefault="00F34EBF" w:rsidP="00F34EB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34EBF">
        <w:rPr>
          <w:rFonts w:ascii="Times New Roman" w:hAnsi="Times New Roman" w:cs="Times New Roman"/>
          <w:sz w:val="24"/>
          <w:szCs w:val="24"/>
        </w:rPr>
        <w:t>о проделанной работе по патриотическому воспитанию,</w:t>
      </w:r>
    </w:p>
    <w:p w:rsidR="00F34EBF" w:rsidRPr="00F34EBF" w:rsidRDefault="00F34EBF" w:rsidP="00F34EB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34EBF">
        <w:rPr>
          <w:rFonts w:ascii="Times New Roman" w:hAnsi="Times New Roman" w:cs="Times New Roman"/>
          <w:sz w:val="24"/>
          <w:szCs w:val="24"/>
        </w:rPr>
        <w:t>пропаганде и применению государственных  символов РК.</w:t>
      </w:r>
    </w:p>
    <w:p w:rsidR="00F34EBF" w:rsidRDefault="00A14A2E" w:rsidP="00F34EB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КГУ</w:t>
      </w:r>
      <w:r w:rsidR="0022217F">
        <w:rPr>
          <w:rFonts w:ascii="Times New Roman" w:hAnsi="Times New Roman" w:cs="Times New Roman"/>
          <w:sz w:val="24"/>
          <w:szCs w:val="24"/>
          <w:lang w:val="kk-KZ"/>
        </w:rPr>
        <w:t xml:space="preserve">  «Тайбайская средняя школа»</w:t>
      </w:r>
      <w:r w:rsidR="008641BE">
        <w:rPr>
          <w:rFonts w:ascii="Times New Roman" w:hAnsi="Times New Roman" w:cs="Times New Roman"/>
          <w:sz w:val="24"/>
          <w:szCs w:val="24"/>
        </w:rPr>
        <w:t>.</w:t>
      </w:r>
    </w:p>
    <w:p w:rsidR="0022217F" w:rsidRPr="008641BE" w:rsidRDefault="0022217F" w:rsidP="0022217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Основным направлением воспитательного процесса нашей школы является военно- патриотическое воспитание.</w:t>
      </w:r>
      <w:r w:rsidR="00A14A2E" w:rsidRPr="008641BE">
        <w:rPr>
          <w:rFonts w:ascii="Times New Roman" w:hAnsi="Times New Roman" w:cs="Times New Roman"/>
          <w:sz w:val="24"/>
          <w:szCs w:val="24"/>
        </w:rPr>
        <w:t>Особое место в патриотическом воспитании занимает государственная символика.</w:t>
      </w:r>
      <w:r w:rsidRPr="00222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Государственные символы являются неотъемлемой частью развития  любого государства.</w:t>
      </w:r>
    </w:p>
    <w:p w:rsidR="0022217F" w:rsidRPr="004A7C72" w:rsidRDefault="0022217F" w:rsidP="00222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современном мире государственные символы  являются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её визитной карточкой, отражают </w:t>
      </w:r>
      <w:r w:rsidRP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уникальные особенности</w:t>
      </w:r>
      <w:proofErr w:type="gramStart"/>
      <w:r w:rsidRP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Символика существует в  триединстве – это герб, флаг, гимн.</w:t>
      </w:r>
    </w:p>
    <w:p w:rsidR="0022217F" w:rsidRPr="008641BE" w:rsidRDefault="0022217F" w:rsidP="00222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8641BE">
        <w:rPr>
          <w:rFonts w:ascii="Times New Roman" w:hAnsi="Times New Roman" w:cs="Times New Roman"/>
          <w:sz w:val="24"/>
          <w:szCs w:val="24"/>
        </w:rPr>
        <w:t xml:space="preserve">Уважение к государственным символам свидетельствует о силе и достоинстве казахстанского народа, является проявлением нашего патриотизма и высокой гражданственности, формирует чувство общности нации. У каждого человека в сердце должно биться святое чувство патриотизма, любви к святыням своей Родины. </w:t>
      </w:r>
      <w:r w:rsidR="00AD263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Pr="008641BE">
        <w:rPr>
          <w:rFonts w:ascii="Times New Roman" w:hAnsi="Times New Roman" w:cs="Times New Roman"/>
          <w:sz w:val="24"/>
          <w:szCs w:val="24"/>
        </w:rPr>
        <w:t>Как сказал наш Президент Н. А. Назарбаев «Отношение граждан страны к ее символам — показатель того, насколько люди чувствуют себя гражданами этой страны, верят в ее </w:t>
      </w:r>
      <w:r w:rsidR="00AD2639">
        <w:rPr>
          <w:rFonts w:ascii="Times New Roman" w:hAnsi="Times New Roman" w:cs="Times New Roman"/>
          <w:sz w:val="24"/>
          <w:szCs w:val="24"/>
        </w:rPr>
        <w:t>будущее, являются ее патриотами</w:t>
      </w:r>
      <w:r w:rsidRPr="008641BE">
        <w:rPr>
          <w:rFonts w:ascii="Times New Roman" w:hAnsi="Times New Roman" w:cs="Times New Roman"/>
          <w:sz w:val="24"/>
          <w:szCs w:val="24"/>
        </w:rPr>
        <w:t>»</w:t>
      </w:r>
      <w:r w:rsidR="00AD263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8641BE">
        <w:rPr>
          <w:rFonts w:ascii="Times New Roman" w:hAnsi="Times New Roman" w:cs="Times New Roman"/>
          <w:sz w:val="24"/>
          <w:szCs w:val="24"/>
        </w:rPr>
        <w:t xml:space="preserve"> Каждый учащийся обязан, осмысливая значение и</w:t>
      </w:r>
      <w:r w:rsidR="00AD26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41BE">
        <w:rPr>
          <w:rFonts w:ascii="Times New Roman" w:hAnsi="Times New Roman" w:cs="Times New Roman"/>
          <w:sz w:val="24"/>
          <w:szCs w:val="24"/>
        </w:rPr>
        <w:t> роль символов в процессе становления государственности, воспитываться в духе почитания Государственных Флага, Герба и Гимна страны, осознавать ответственность за неуважение к государственным символам Республики, иметь  знания о государственной атрибутике.</w:t>
      </w:r>
    </w:p>
    <w:p w:rsidR="00A14A2E" w:rsidRPr="008641BE" w:rsidRDefault="00AD2639" w:rsidP="008641B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22217F">
        <w:rPr>
          <w:rFonts w:ascii="Times New Roman" w:hAnsi="Times New Roman" w:cs="Times New Roman"/>
          <w:sz w:val="24"/>
          <w:szCs w:val="24"/>
          <w:lang w:val="kk-KZ"/>
        </w:rPr>
        <w:t>В связи с этим   2017-2018 учебном году впервые в районе   открылся военно-патриоти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2217F">
        <w:rPr>
          <w:rFonts w:ascii="Times New Roman" w:hAnsi="Times New Roman" w:cs="Times New Roman"/>
          <w:sz w:val="24"/>
          <w:szCs w:val="24"/>
          <w:lang w:val="kk-KZ"/>
        </w:rPr>
        <w:t>ческий клуб «Бүркіт». А также с этого учебного года открылись в 5-х параллельные кадетские классы.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4A2E" w:rsidRPr="008641BE">
        <w:rPr>
          <w:rFonts w:ascii="Times New Roman" w:hAnsi="Times New Roman" w:cs="Times New Roman"/>
          <w:sz w:val="24"/>
          <w:szCs w:val="24"/>
        </w:rPr>
        <w:t>В целях пропаганды, популяризации и правильности применения государственных символов РК в школе  ведется определенная работа. На официальных мероприятиях школы ученики исполняют гимн.</w:t>
      </w:r>
    </w:p>
    <w:p w:rsidR="008641BE" w:rsidRPr="008641BE" w:rsidRDefault="00A14A2E" w:rsidP="008641BE">
      <w:pPr>
        <w:pStyle w:val="a7"/>
        <w:rPr>
          <w:rFonts w:ascii="Times New Roman" w:hAnsi="Times New Roman" w:cs="Times New Roman"/>
          <w:sz w:val="24"/>
          <w:szCs w:val="24"/>
        </w:rPr>
      </w:pPr>
      <w:r w:rsidRPr="008641BE">
        <w:rPr>
          <w:rFonts w:ascii="Times New Roman" w:hAnsi="Times New Roman" w:cs="Times New Roman"/>
          <w:sz w:val="24"/>
          <w:szCs w:val="24"/>
        </w:rPr>
        <w:t xml:space="preserve"> Получая грамоту, диплом отличия или аттестат об образовании ребенок видит изображение герба — все это органичная часть патриотического воспитания. </w:t>
      </w:r>
    </w:p>
    <w:p w:rsidR="008641BE" w:rsidRPr="008641BE" w:rsidRDefault="00A14A2E" w:rsidP="008641BE">
      <w:pPr>
        <w:pStyle w:val="a7"/>
        <w:rPr>
          <w:rFonts w:ascii="Times New Roman" w:hAnsi="Times New Roman" w:cs="Times New Roman"/>
          <w:sz w:val="24"/>
          <w:szCs w:val="24"/>
        </w:rPr>
      </w:pPr>
      <w:r w:rsidRPr="008641BE">
        <w:rPr>
          <w:rFonts w:ascii="Times New Roman" w:hAnsi="Times New Roman" w:cs="Times New Roman"/>
          <w:sz w:val="24"/>
          <w:szCs w:val="24"/>
        </w:rPr>
        <w:t xml:space="preserve">Педагогами разработан цикл классных часов о Гербе, Флаге, Гимне РК — «Герб, Флаг и Гимн РК», </w:t>
      </w:r>
      <w:r w:rsidR="00AD26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41BE">
        <w:rPr>
          <w:rFonts w:ascii="Times New Roman" w:hAnsi="Times New Roman" w:cs="Times New Roman"/>
          <w:sz w:val="24"/>
          <w:szCs w:val="24"/>
        </w:rPr>
        <w:t>«Авторы Гимна РК»,</w:t>
      </w:r>
    </w:p>
    <w:p w:rsidR="008641BE" w:rsidRPr="008641BE" w:rsidRDefault="00A14A2E" w:rsidP="008641BE">
      <w:pPr>
        <w:pStyle w:val="a7"/>
        <w:rPr>
          <w:rFonts w:ascii="Times New Roman" w:hAnsi="Times New Roman" w:cs="Times New Roman"/>
          <w:sz w:val="24"/>
          <w:szCs w:val="24"/>
        </w:rPr>
      </w:pPr>
      <w:r w:rsidRPr="008641BE">
        <w:rPr>
          <w:rFonts w:ascii="Times New Roman" w:hAnsi="Times New Roman" w:cs="Times New Roman"/>
          <w:sz w:val="24"/>
          <w:szCs w:val="24"/>
        </w:rPr>
        <w:t xml:space="preserve"> «Что означают изобразительные элементы Герба?»,</w:t>
      </w:r>
    </w:p>
    <w:p w:rsidR="008641BE" w:rsidRPr="008641BE" w:rsidRDefault="002B01E0" w:rsidP="008641B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«Флаг независимого Казахстана»</w:t>
      </w:r>
      <w:r w:rsidR="00A14A2E" w:rsidRPr="008641BE">
        <w:rPr>
          <w:rFonts w:ascii="Times New Roman" w:hAnsi="Times New Roman" w:cs="Times New Roman"/>
          <w:sz w:val="24"/>
          <w:szCs w:val="24"/>
        </w:rPr>
        <w:t>,</w:t>
      </w:r>
    </w:p>
    <w:p w:rsidR="008641BE" w:rsidRPr="008641BE" w:rsidRDefault="00A14A2E" w:rsidP="008641BE">
      <w:pPr>
        <w:pStyle w:val="a7"/>
        <w:rPr>
          <w:rFonts w:ascii="Times New Roman" w:hAnsi="Times New Roman" w:cs="Times New Roman"/>
          <w:sz w:val="24"/>
          <w:szCs w:val="24"/>
        </w:rPr>
      </w:pPr>
      <w:r w:rsidRPr="008641BE">
        <w:rPr>
          <w:rFonts w:ascii="Times New Roman" w:hAnsi="Times New Roman" w:cs="Times New Roman"/>
          <w:sz w:val="24"/>
          <w:szCs w:val="24"/>
        </w:rPr>
        <w:t xml:space="preserve"> «Генезис казахской государственной символики»,</w:t>
      </w:r>
    </w:p>
    <w:p w:rsidR="008641BE" w:rsidRPr="008641BE" w:rsidRDefault="00A14A2E" w:rsidP="008641BE">
      <w:pPr>
        <w:pStyle w:val="a7"/>
        <w:rPr>
          <w:rFonts w:ascii="Times New Roman" w:hAnsi="Times New Roman" w:cs="Times New Roman"/>
          <w:sz w:val="24"/>
          <w:szCs w:val="24"/>
        </w:rPr>
      </w:pPr>
      <w:r w:rsidRPr="008641BE">
        <w:rPr>
          <w:rFonts w:ascii="Times New Roman" w:hAnsi="Times New Roman" w:cs="Times New Roman"/>
          <w:sz w:val="24"/>
          <w:szCs w:val="24"/>
        </w:rPr>
        <w:t xml:space="preserve"> «Наука геральдика».                        </w:t>
      </w:r>
    </w:p>
    <w:p w:rsidR="008641BE" w:rsidRPr="008641BE" w:rsidRDefault="00A14A2E" w:rsidP="008641B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1BE">
        <w:rPr>
          <w:rFonts w:ascii="Times New Roman" w:hAnsi="Times New Roman" w:cs="Times New Roman"/>
          <w:sz w:val="24"/>
          <w:szCs w:val="24"/>
        </w:rPr>
        <w:t xml:space="preserve"> Яркой составной частью в деятельности школы являются интеллектуальные игры: </w:t>
      </w:r>
      <w:proofErr w:type="gramStart"/>
      <w:r w:rsidRPr="008641BE">
        <w:rPr>
          <w:rFonts w:ascii="Times New Roman" w:hAnsi="Times New Roman" w:cs="Times New Roman"/>
          <w:sz w:val="24"/>
          <w:szCs w:val="24"/>
        </w:rPr>
        <w:t>«Своя</w:t>
      </w:r>
      <w:r w:rsidR="008641BE">
        <w:rPr>
          <w:rFonts w:ascii="Times New Roman" w:hAnsi="Times New Roman" w:cs="Times New Roman"/>
          <w:sz w:val="24"/>
          <w:szCs w:val="24"/>
        </w:rPr>
        <w:t xml:space="preserve"> </w:t>
      </w:r>
      <w:r w:rsidRPr="008641BE">
        <w:rPr>
          <w:rFonts w:ascii="Times New Roman" w:hAnsi="Times New Roman" w:cs="Times New Roman"/>
          <w:sz w:val="24"/>
          <w:szCs w:val="24"/>
        </w:rPr>
        <w:t xml:space="preserve"> игра»,  «Независимый  Казахстан»,  в которых всегда присутствуют вопросы, касающиеся истории государственных</w:t>
      </w:r>
      <w:r w:rsidR="008641BE">
        <w:rPr>
          <w:rFonts w:ascii="Times New Roman" w:hAnsi="Times New Roman" w:cs="Times New Roman"/>
          <w:sz w:val="24"/>
          <w:szCs w:val="24"/>
        </w:rPr>
        <w:t xml:space="preserve"> </w:t>
      </w:r>
      <w:r w:rsidR="002B01E0">
        <w:rPr>
          <w:rFonts w:ascii="Times New Roman" w:hAnsi="Times New Roman" w:cs="Times New Roman"/>
          <w:sz w:val="24"/>
          <w:szCs w:val="24"/>
        </w:rPr>
        <w:t xml:space="preserve"> символов.</w:t>
      </w:r>
      <w:proofErr w:type="gramEnd"/>
      <w:r w:rsidR="002B01E0">
        <w:rPr>
          <w:rFonts w:ascii="Times New Roman" w:hAnsi="Times New Roman" w:cs="Times New Roman"/>
          <w:sz w:val="24"/>
          <w:szCs w:val="24"/>
        </w:rPr>
        <w:t xml:space="preserve">  </w:t>
      </w:r>
      <w:r w:rsidRP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Педагогический коллектив </w:t>
      </w:r>
      <w:r w:rsidR="008641BE" w:rsidRP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ведет </w:t>
      </w:r>
      <w:r w:rsidRP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целенаправленную работу по пропаганде государственных символов  среди учащихся.</w:t>
      </w:r>
    </w:p>
    <w:p w:rsidR="008641BE" w:rsidRPr="008641BE" w:rsidRDefault="00A14A2E" w:rsidP="008641B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</w:t>
      </w:r>
      <w:r w:rsid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общешкольным планом работы в начале</w:t>
      </w:r>
      <w:r w:rsid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учебного года на</w:t>
      </w:r>
      <w:r w:rsid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совещании при директоре</w:t>
      </w:r>
      <w:proofErr w:type="gramEnd"/>
      <w:r w:rsidRP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изучаются методические  рекомендации, приказы, касающиеся работы в данном направлении.</w:t>
      </w:r>
    </w:p>
    <w:p w:rsidR="00A14A2E" w:rsidRPr="008641BE" w:rsidRDefault="00A14A2E" w:rsidP="008641B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правовом всеобуче для  обучающихся освещается вопрос о законах и  ответственности граждан за неуважительное отношение к государственным символам страны.</w:t>
      </w:r>
    </w:p>
    <w:p w:rsidR="00A14A2E" w:rsidRPr="008641BE" w:rsidRDefault="00A14A2E" w:rsidP="008641BE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руководители с 1 по 11 классов, проводя воспитательные мероприятия ко всем государственным праздникам, включают в сценарии описание символов, их п</w:t>
      </w:r>
      <w:r w:rsid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равильного применения. Материал </w:t>
      </w:r>
      <w:r w:rsidRP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подбирается с учётом возрастных особенностей детей. </w:t>
      </w:r>
      <w:r w:rsidR="00AD263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</w:t>
      </w:r>
      <w:r w:rsidRP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патриотическому направлению проводятся беседы на темы: «Знай и уважай символы своего государства», </w:t>
      </w:r>
      <w:r w:rsid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>«Что ты знаешь о символах страны?».</w:t>
      </w:r>
    </w:p>
    <w:p w:rsidR="008641BE" w:rsidRPr="002B01E0" w:rsidRDefault="0022217F" w:rsidP="008641B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14A2E" w:rsidRP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Учебная неделя по понедельникам начинается с исполнения Государственного гимна. На особом контроле в школе находится знание </w:t>
      </w:r>
      <w:r w:rsidR="008641BE" w:rsidRP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r w:rsidR="00A14A2E" w:rsidRP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музыки и текста гимна. </w:t>
      </w:r>
      <w:r w:rsidR="00AD263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</w:t>
      </w:r>
      <w:r w:rsidR="00A14A2E" w:rsidRP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исполнения государственного гимна</w:t>
      </w:r>
      <w:r w:rsidR="008641BE" w:rsidRP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4A2E" w:rsidRP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начинаются все общешкольные мероприятия, торжественные линейки,</w:t>
      </w:r>
      <w:r w:rsidR="00AD2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классные часы, </w:t>
      </w:r>
      <w:r w:rsidR="00A14A2E" w:rsidRP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посвящённые государственным праздникам и знаменательным датам.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="00A14A2E" w:rsidRP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создана знаменная группа, которая выполняет </w:t>
      </w:r>
      <w:r w:rsidR="00A14A2E" w:rsidRP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церемонию вноса и выноса Государственного флага Республики Казахстан на общешкольных мероприятиях и торжественных линейках, проводимых к началу, концу учебного года и знаменательным датам.</w:t>
      </w:r>
      <w:r w:rsidR="00952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4A2E" w:rsidRP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Учителями истории осуществляется показ фильмов о столице РК, о Казахстане, как независимом государстве. С целью пр</w:t>
      </w:r>
      <w:r w:rsidR="008641BE" w:rsidRP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>оверки уровня знаний учащихся  </w:t>
      </w:r>
      <w:r w:rsidR="00A14A2E" w:rsidRPr="00864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тестирование  учащихся школы на знание символов.</w:t>
      </w:r>
      <w:r w:rsidR="0095281B">
        <w:rPr>
          <w:rFonts w:ascii="Times New Roman" w:hAnsi="Times New Roman" w:cs="Times New Roman"/>
          <w:sz w:val="24"/>
          <w:szCs w:val="24"/>
        </w:rPr>
        <w:t xml:space="preserve"> </w:t>
      </w:r>
      <w:r w:rsidR="00F34EBF" w:rsidRPr="008641BE">
        <w:rPr>
          <w:rFonts w:ascii="Times New Roman" w:hAnsi="Times New Roman" w:cs="Times New Roman"/>
          <w:sz w:val="24"/>
          <w:szCs w:val="24"/>
        </w:rPr>
        <w:t>В летний период стало традицией торжественное проведение Дня государственных символов — 4 июня.</w:t>
      </w:r>
      <w:r w:rsidR="001D02AE">
        <w:rPr>
          <w:rFonts w:ascii="Times New Roman" w:hAnsi="Times New Roman" w:cs="Times New Roman"/>
          <w:sz w:val="24"/>
          <w:szCs w:val="24"/>
        </w:rPr>
        <w:t xml:space="preserve"> </w:t>
      </w:r>
      <w:r w:rsidR="00F34EBF" w:rsidRPr="008641BE">
        <w:rPr>
          <w:rFonts w:ascii="Times New Roman" w:hAnsi="Times New Roman" w:cs="Times New Roman"/>
          <w:sz w:val="24"/>
          <w:szCs w:val="24"/>
        </w:rPr>
        <w:t xml:space="preserve">        В пришкольном  лагере  ребята участвуют в познавательных мероприятиях.</w:t>
      </w:r>
      <w:r w:rsidR="001D02A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AD26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34EBF" w:rsidRPr="008641BE">
        <w:rPr>
          <w:rFonts w:ascii="Times New Roman" w:hAnsi="Times New Roman" w:cs="Times New Roman"/>
          <w:sz w:val="24"/>
          <w:szCs w:val="24"/>
        </w:rPr>
        <w:t>Важно не только знать, как выглядят герб, флаг и гимн родной страны, но и понимать их символическое значение, что возможно через изучение истории их эволюции.</w:t>
      </w:r>
    </w:p>
    <w:p w:rsidR="00F34EBF" w:rsidRPr="008641BE" w:rsidRDefault="00F34EBF" w:rsidP="008641BE">
      <w:pPr>
        <w:pStyle w:val="a7"/>
        <w:rPr>
          <w:rFonts w:ascii="Times New Roman" w:hAnsi="Times New Roman" w:cs="Times New Roman"/>
          <w:sz w:val="24"/>
          <w:szCs w:val="24"/>
        </w:rPr>
      </w:pPr>
      <w:r w:rsidRPr="008641BE">
        <w:rPr>
          <w:rFonts w:ascii="Times New Roman" w:hAnsi="Times New Roman" w:cs="Times New Roman"/>
          <w:sz w:val="24"/>
          <w:szCs w:val="24"/>
        </w:rPr>
        <w:t>Таким образом, как показывает практика, пропаганда государственной символики способствует формированию казахстанского патриотизма, содействует социализации личности, её духовному развитию и гармоничному воспитанию. Тем  самым, школа вносит свой вклад в развитие и воспитание казахстанской молодежи — завтрашнего дня нашей страны.</w:t>
      </w:r>
    </w:p>
    <w:p w:rsidR="00F34EBF" w:rsidRPr="006E69BE" w:rsidRDefault="0095281B" w:rsidP="002B01E0">
      <w:pPr>
        <w:spacing w:before="120" w:after="216" w:line="240" w:lineRule="atLeast"/>
        <w:rPr>
          <w:rFonts w:ascii="Calibri" w:eastAsia="Calibri" w:hAnsi="Calibri"/>
          <w:lang w:eastAsia="en-US"/>
        </w:rPr>
      </w:pPr>
      <w:r>
        <w:rPr>
          <w:rFonts w:ascii="Arial" w:hAnsi="Arial" w:cs="Arial"/>
          <w:color w:val="535353"/>
          <w:sz w:val="20"/>
          <w:szCs w:val="20"/>
        </w:rPr>
        <w:t xml:space="preserve">  </w:t>
      </w:r>
      <w:r w:rsidR="00F34EBF" w:rsidRPr="006E69BE">
        <w:rPr>
          <w:rFonts w:ascii="Arial" w:hAnsi="Arial" w:cs="Arial"/>
          <w:color w:val="535353"/>
          <w:sz w:val="20"/>
          <w:szCs w:val="20"/>
        </w:rPr>
        <w:t>  </w:t>
      </w:r>
      <w:r>
        <w:rPr>
          <w:rFonts w:ascii="Arial" w:hAnsi="Arial" w:cs="Arial"/>
          <w:color w:val="535353"/>
          <w:sz w:val="20"/>
          <w:szCs w:val="20"/>
        </w:rPr>
        <w:t xml:space="preserve">   </w:t>
      </w:r>
      <w:r w:rsidR="00F34EBF" w:rsidRPr="006E69BE">
        <w:rPr>
          <w:rFonts w:ascii="Arial" w:hAnsi="Arial" w:cs="Arial"/>
          <w:color w:val="535353"/>
          <w:sz w:val="20"/>
          <w:szCs w:val="20"/>
        </w:rPr>
        <w:t> </w:t>
      </w:r>
      <w:r>
        <w:rPr>
          <w:rFonts w:ascii="Arial" w:hAnsi="Arial" w:cs="Arial"/>
          <w:noProof/>
          <w:color w:val="2F71A2"/>
          <w:sz w:val="20"/>
          <w:szCs w:val="20"/>
        </w:rPr>
        <w:t xml:space="preserve"> </w:t>
      </w:r>
      <w:r w:rsidR="00F34EBF" w:rsidRPr="006E69BE">
        <w:rPr>
          <w:rFonts w:ascii="Calibri" w:eastAsia="Calibri" w:hAnsi="Calibri"/>
          <w:lang w:eastAsia="en-US"/>
        </w:rPr>
        <w:t xml:space="preserve">  </w:t>
      </w:r>
      <w:r w:rsidR="00F34EBF" w:rsidRPr="006E69BE">
        <w:rPr>
          <w:rFonts w:ascii="Arial" w:hAnsi="Arial" w:cs="Arial"/>
          <w:color w:val="535353"/>
          <w:sz w:val="20"/>
          <w:szCs w:val="20"/>
        </w:rPr>
        <w:t>  </w:t>
      </w:r>
      <w:hyperlink r:id="rId4" w:tooltip="&quot;Воспитание казахстанского патриотизма, толерантности, высокой культуры, уважения к правам и свободам как гарантии " w:history="1"/>
      <w:hyperlink r:id="rId5" w:tooltip="&quot;Воспитание казахстанского патриотизма, толерантности, высокой культуры, уважения к правам и свободам как гарантии " w:history="1"/>
      <w:r w:rsidR="00F34EBF" w:rsidRPr="006E69BE">
        <w:rPr>
          <w:rFonts w:ascii="Arial" w:hAnsi="Arial" w:cs="Arial"/>
          <w:color w:val="535353"/>
          <w:sz w:val="20"/>
          <w:szCs w:val="20"/>
        </w:rPr>
        <w:t>  </w:t>
      </w:r>
      <w:hyperlink r:id="rId6" w:tooltip="&quot;Воспитание казахстанского патриотизма, толерантности, высокой культуры, уважения к правам и свободам как гарантии " w:history="1"/>
      <w:r w:rsidR="00F34EBF" w:rsidRPr="006E69BE">
        <w:rPr>
          <w:rFonts w:ascii="Arial" w:hAnsi="Arial" w:cs="Arial"/>
          <w:color w:val="535353"/>
          <w:sz w:val="20"/>
          <w:szCs w:val="20"/>
        </w:rPr>
        <w:t xml:space="preserve">     </w:t>
      </w:r>
      <w:hyperlink r:id="rId7" w:tooltip="&quot;Воспитание казахстанского патриотизма, толерантности, высокой культуры, уважения к правам и свободам как гарантии " w:history="1"/>
      <w:hyperlink r:id="rId8" w:tooltip="&quot;Воспитание казахстанского патриотизма, толерантности, высокой культуры, уважения к правам и свободам как гарантии " w:history="1"/>
      <w:hyperlink r:id="rId9" w:tooltip="&quot;Воспитание казахстанского патриотизма, толерантности, высокой культуры, уважения к правам и свободам как гарантии " w:history="1"/>
      <w:r w:rsidR="00F34EBF" w:rsidRPr="006E69BE">
        <w:rPr>
          <w:rFonts w:ascii="Arial" w:hAnsi="Arial" w:cs="Arial"/>
          <w:color w:val="535353"/>
          <w:sz w:val="20"/>
          <w:szCs w:val="20"/>
        </w:rPr>
        <w:t xml:space="preserve"> </w:t>
      </w:r>
      <w:r>
        <w:rPr>
          <w:rFonts w:ascii="Calibri" w:eastAsia="Calibri" w:hAnsi="Calibri"/>
          <w:noProof/>
        </w:rPr>
        <w:t xml:space="preserve">      </w:t>
      </w:r>
      <w:hyperlink r:id="rId10" w:tooltip="&quot;Воспитание казахстанского патриотизма, толерантности, высокой культуры, уважения к правам и свободам как гарантии " w:history="1"/>
    </w:p>
    <w:p w:rsidR="002B01E0" w:rsidRDefault="00F34EBF" w:rsidP="002B01E0">
      <w:pPr>
        <w:spacing w:before="120" w:after="216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6E69BE">
        <w:rPr>
          <w:b/>
          <w:bCs/>
          <w:color w:val="3D3D3D"/>
          <w:sz w:val="27"/>
          <w:szCs w:val="27"/>
        </w:rPr>
        <w:t xml:space="preserve"> </w:t>
      </w:r>
      <w:r w:rsidR="004A7C72">
        <w:t xml:space="preserve">   </w:t>
      </w:r>
      <w:r w:rsidRPr="004A7C72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2B01E0">
        <w:rPr>
          <w:rFonts w:ascii="Times New Roman" w:hAnsi="Times New Roman" w:cs="Times New Roman"/>
          <w:sz w:val="24"/>
          <w:szCs w:val="24"/>
        </w:rPr>
        <w:t xml:space="preserve">школы </w:t>
      </w:r>
      <w:proofErr w:type="gramStart"/>
      <w:r w:rsidR="002B01E0">
        <w:rPr>
          <w:rFonts w:ascii="Times New Roman" w:hAnsi="Times New Roman" w:cs="Times New Roman"/>
          <w:sz w:val="24"/>
          <w:szCs w:val="24"/>
          <w:lang w:val="kk-KZ"/>
        </w:rPr>
        <w:t>:А</w:t>
      </w:r>
      <w:proofErr w:type="gramEnd"/>
      <w:r w:rsidR="002B01E0">
        <w:rPr>
          <w:rFonts w:ascii="Times New Roman" w:hAnsi="Times New Roman" w:cs="Times New Roman"/>
          <w:sz w:val="24"/>
          <w:szCs w:val="24"/>
          <w:lang w:val="kk-KZ"/>
        </w:rPr>
        <w:t>.Р.Ералинов</w:t>
      </w:r>
    </w:p>
    <w:p w:rsidR="00F34EBF" w:rsidRPr="002B01E0" w:rsidRDefault="004A7C72" w:rsidP="002B01E0">
      <w:pPr>
        <w:spacing w:before="120" w:after="216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4EBF" w:rsidRPr="004A7C72">
        <w:rPr>
          <w:rFonts w:ascii="Times New Roman" w:hAnsi="Times New Roman" w:cs="Times New Roman"/>
          <w:sz w:val="24"/>
          <w:szCs w:val="24"/>
        </w:rPr>
        <w:t>Зам ди</w:t>
      </w:r>
      <w:r w:rsidR="002B01E0">
        <w:rPr>
          <w:rFonts w:ascii="Times New Roman" w:hAnsi="Times New Roman" w:cs="Times New Roman"/>
          <w:sz w:val="24"/>
          <w:szCs w:val="24"/>
        </w:rPr>
        <w:t>ректора ВР</w:t>
      </w:r>
      <w:r w:rsidR="002B01E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B01E0">
        <w:rPr>
          <w:rFonts w:ascii="Times New Roman" w:hAnsi="Times New Roman" w:cs="Times New Roman"/>
          <w:sz w:val="24"/>
          <w:szCs w:val="24"/>
        </w:rPr>
        <w:t xml:space="preserve"> </w:t>
      </w:r>
      <w:r w:rsidR="002B01E0">
        <w:rPr>
          <w:rFonts w:ascii="Times New Roman" w:hAnsi="Times New Roman" w:cs="Times New Roman"/>
          <w:sz w:val="24"/>
          <w:szCs w:val="24"/>
          <w:lang w:val="kk-KZ"/>
        </w:rPr>
        <w:t>Л.А.Абишева</w:t>
      </w:r>
    </w:p>
    <w:p w:rsidR="00F34EBF" w:rsidRDefault="00F34EBF" w:rsidP="00F34EBF">
      <w:pPr>
        <w:spacing w:after="0" w:line="270" w:lineRule="atLeast"/>
        <w:textAlignment w:val="baseline"/>
        <w:outlineLvl w:val="2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  </w:t>
      </w:r>
    </w:p>
    <w:p w:rsidR="00F34EBF" w:rsidRDefault="008C2BDD" w:rsidP="004A7C7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</w:rPr>
        <w:drawing>
          <wp:inline distT="0" distB="0" distL="0" distR="0">
            <wp:extent cx="2362200" cy="1714500"/>
            <wp:effectExtent l="19050" t="0" r="0" b="0"/>
            <wp:docPr id="1" name="Рисунок 1" descr="C:\Users\Школа\Downloads\20181012_123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20181012_1231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2BD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21"/>
          <w:szCs w:val="21"/>
        </w:rPr>
        <w:drawing>
          <wp:inline distT="0" distB="0" distL="0" distR="0">
            <wp:extent cx="2933700" cy="1712119"/>
            <wp:effectExtent l="19050" t="0" r="0" b="0"/>
            <wp:docPr id="2" name="Рисунок 2" descr="C:\Users\Школа\Desktop\фото нвп3\20180215_112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нвп3\20180215_1122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712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BDD" w:rsidRDefault="008C2BDD" w:rsidP="004A7C7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8C2BDD" w:rsidRDefault="008C2BDD" w:rsidP="004A7C72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</w:rPr>
        <w:drawing>
          <wp:inline distT="0" distB="0" distL="0" distR="0">
            <wp:extent cx="2466975" cy="2552700"/>
            <wp:effectExtent l="19050" t="0" r="9525" b="0"/>
            <wp:docPr id="3" name="Рисунок 3" descr="F:\фото клуб\IMG-20171214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клуб\IMG-20171214-WA00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94" cy="255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0729">
        <w:rPr>
          <w:rFonts w:ascii="Verdana" w:eastAsia="Times New Roman" w:hAnsi="Verdana" w:cs="Times New Roman"/>
          <w:color w:val="000000"/>
          <w:sz w:val="21"/>
          <w:szCs w:val="21"/>
          <w:lang w:val="kk-KZ"/>
        </w:rPr>
        <w:t xml:space="preserve"> </w:t>
      </w:r>
      <w:r w:rsidR="00B10729">
        <w:rPr>
          <w:rFonts w:ascii="Verdana" w:eastAsia="Times New Roman" w:hAnsi="Verdana" w:cs="Times New Roman"/>
          <w:noProof/>
          <w:color w:val="000000"/>
          <w:sz w:val="21"/>
          <w:szCs w:val="21"/>
        </w:rPr>
        <w:drawing>
          <wp:inline distT="0" distB="0" distL="0" distR="0">
            <wp:extent cx="3048000" cy="2286000"/>
            <wp:effectExtent l="19050" t="0" r="0" b="0"/>
            <wp:docPr id="4" name="Рисунок 4" descr="F:\фото Тайбай\1517860057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Тайбай\151786005758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729" w:rsidRDefault="00B10729" w:rsidP="004A7C72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2590800" cy="3048000"/>
            <wp:effectExtent l="19050" t="0" r="0" b="0"/>
            <wp:docPr id="5" name="Рисунок 5" descr="F:\фото Тайбай\1517860061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Тайбай\151786006169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21"/>
          <w:szCs w:val="21"/>
        </w:rPr>
        <w:drawing>
          <wp:inline distT="0" distB="0" distL="0" distR="0">
            <wp:extent cx="3048000" cy="3048000"/>
            <wp:effectExtent l="19050" t="0" r="0" b="0"/>
            <wp:docPr id="6" name="Рисунок 6" descr="F:\фото Тайбай\1517860062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Тайбай\1517860062978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729" w:rsidRDefault="00B10729" w:rsidP="004A7C72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/>
        </w:rPr>
      </w:pPr>
    </w:p>
    <w:p w:rsidR="00B10729" w:rsidRDefault="00B10729" w:rsidP="004A7C72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val="kk-KZ"/>
        </w:rPr>
        <w:t xml:space="preserve"> </w:t>
      </w:r>
    </w:p>
    <w:p w:rsidR="00B10729" w:rsidRDefault="00B10729" w:rsidP="004A7C72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/>
        </w:rPr>
      </w:pPr>
    </w:p>
    <w:p w:rsidR="00B10729" w:rsidRPr="008C2BDD" w:rsidRDefault="00B10729" w:rsidP="004A7C72">
      <w:pPr>
        <w:spacing w:after="0" w:line="27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</w:rPr>
        <w:drawing>
          <wp:inline distT="0" distB="0" distL="0" distR="0">
            <wp:extent cx="3048000" cy="2286000"/>
            <wp:effectExtent l="19050" t="0" r="0" b="0"/>
            <wp:docPr id="7" name="Рисунок 7" descr="F:\фото Тайбай\1517860063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 Тайбай\1517860063417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0729" w:rsidRPr="008C2BDD" w:rsidSect="002B01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4EBF"/>
    <w:rsid w:val="001D02AE"/>
    <w:rsid w:val="0022217F"/>
    <w:rsid w:val="00272C00"/>
    <w:rsid w:val="002B01E0"/>
    <w:rsid w:val="004A7C72"/>
    <w:rsid w:val="008641BE"/>
    <w:rsid w:val="008C2BDD"/>
    <w:rsid w:val="0095281B"/>
    <w:rsid w:val="00A14A2E"/>
    <w:rsid w:val="00AD2639"/>
    <w:rsid w:val="00B10729"/>
    <w:rsid w:val="00C01AC4"/>
    <w:rsid w:val="00C1510D"/>
    <w:rsid w:val="00F3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C4"/>
  </w:style>
  <w:style w:type="paragraph" w:styleId="3">
    <w:name w:val="heading 3"/>
    <w:basedOn w:val="a"/>
    <w:link w:val="30"/>
    <w:uiPriority w:val="9"/>
    <w:qFormat/>
    <w:rsid w:val="00F34E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4EB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3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4E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EB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34E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byka.kz/images/1405/28.gif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zbyka.kz/images/1405/27.gif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://azbyka.kz/images/1405/16.gif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azbyka.kz/images/1405/10.gif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azbyka.kz/images/1405/32.gi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azbyka.kz/images/1405/7.gif" TargetMode="External"/><Relationship Id="rId9" Type="http://schemas.openxmlformats.org/officeDocument/2006/relationships/hyperlink" Target="http://azbyka.kz/images/1405/31.gif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Атонина</dc:creator>
  <cp:keywords/>
  <dc:description/>
  <cp:lastModifiedBy>Школа</cp:lastModifiedBy>
  <cp:revision>7</cp:revision>
  <dcterms:created xsi:type="dcterms:W3CDTF">2015-05-10T12:44:00Z</dcterms:created>
  <dcterms:modified xsi:type="dcterms:W3CDTF">2018-10-12T09:01:00Z</dcterms:modified>
</cp:coreProperties>
</file>